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AEEF3" w:themeColor="accent5" w:themeTint="33"/>
  <w:body>
    <w:p w14:paraId="1F0B2074" w14:textId="77777777" w:rsidR="00753CBC" w:rsidRPr="00C971D2" w:rsidRDefault="00753CBC" w:rsidP="00753CBC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08E8D4F1" w14:textId="61B5610C" w:rsidR="00753CBC" w:rsidRDefault="00753CBC" w:rsidP="00753CBC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0658F470" w14:textId="1DA60F75" w:rsidR="002D5BC0" w:rsidRDefault="002D5BC0" w:rsidP="00753CBC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5576A44B" w14:textId="77777777" w:rsidR="002D5BC0" w:rsidRPr="002D5BC0" w:rsidRDefault="002D5BC0" w:rsidP="002D5BC0">
      <w:pPr>
        <w:tabs>
          <w:tab w:val="left" w:pos="284"/>
        </w:tabs>
        <w:spacing w:after="0" w:line="240" w:lineRule="auto"/>
        <w:ind w:left="-567"/>
        <w:jc w:val="center"/>
        <w:rPr>
          <w:rFonts w:ascii="Bookman Old Style" w:eastAsia="Calibri" w:hAnsi="Bookman Old Style" w:cs="Times New Roman"/>
          <w:b/>
          <w:bCs/>
          <w:color w:val="FF0000"/>
          <w:sz w:val="36"/>
          <w:szCs w:val="36"/>
        </w:rPr>
      </w:pPr>
      <w:r w:rsidRPr="002D5BC0">
        <w:rPr>
          <w:rFonts w:ascii="Bookman Old Style" w:eastAsia="Calibri" w:hAnsi="Bookman Old Style" w:cs="Times New Roman"/>
          <w:b/>
          <w:bCs/>
          <w:color w:val="FF0000"/>
          <w:sz w:val="36"/>
          <w:szCs w:val="36"/>
        </w:rPr>
        <w:t>Консультация для родителей</w:t>
      </w:r>
    </w:p>
    <w:p w14:paraId="4389B80D" w14:textId="77777777" w:rsidR="002D5BC0" w:rsidRPr="002D5BC0" w:rsidRDefault="002D5BC0" w:rsidP="002D5BC0">
      <w:pPr>
        <w:tabs>
          <w:tab w:val="left" w:pos="284"/>
        </w:tabs>
        <w:spacing w:after="0" w:line="240" w:lineRule="auto"/>
        <w:ind w:left="-567"/>
        <w:jc w:val="center"/>
        <w:rPr>
          <w:rFonts w:ascii="Bookman Old Style" w:eastAsia="Calibri" w:hAnsi="Bookman Old Style" w:cs="Times New Roman"/>
          <w:b/>
          <w:bCs/>
          <w:color w:val="FF0000"/>
          <w:sz w:val="36"/>
          <w:szCs w:val="36"/>
          <w:u w:val="single"/>
        </w:rPr>
      </w:pPr>
      <w:r w:rsidRPr="002D5BC0">
        <w:rPr>
          <w:rFonts w:ascii="Bookman Old Style" w:eastAsia="Calibri" w:hAnsi="Bookman Old Style" w:cs="Times New Roman"/>
          <w:b/>
          <w:bCs/>
          <w:color w:val="FF0000"/>
          <w:sz w:val="36"/>
          <w:szCs w:val="36"/>
          <w:u w:val="single"/>
        </w:rPr>
        <w:t>«Польза пения»</w:t>
      </w:r>
    </w:p>
    <w:p w14:paraId="15669D4C" w14:textId="77777777" w:rsidR="002D5BC0" w:rsidRPr="002D5BC0" w:rsidRDefault="002D5BC0" w:rsidP="002D5BC0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39ABF28B" w14:textId="72136AE5" w:rsidR="002D5BC0" w:rsidRPr="002D5BC0" w:rsidRDefault="002D5BC0" w:rsidP="002D5BC0">
      <w:pPr>
        <w:tabs>
          <w:tab w:val="left" w:pos="284"/>
        </w:tabs>
        <w:spacing w:after="0" w:line="240" w:lineRule="auto"/>
        <w:ind w:left="-567"/>
        <w:rPr>
          <w:rFonts w:ascii="Bookman Old Style" w:eastAsia="Calibri" w:hAnsi="Bookman Old Style" w:cs="Times New Roman"/>
          <w:b/>
          <w:bCs/>
          <w:i/>
          <w:color w:val="C00000"/>
          <w:sz w:val="32"/>
          <w:szCs w:val="32"/>
        </w:rPr>
      </w:pPr>
      <w:r w:rsidRPr="002D5BC0">
        <w:rPr>
          <w:rFonts w:ascii="Bookman Old Style" w:eastAsia="Calibri" w:hAnsi="Bookman Old Style" w:cs="Times New Roman"/>
          <w:b/>
          <w:bCs/>
          <w:i/>
          <w:color w:val="C00000"/>
          <w:sz w:val="32"/>
          <w:szCs w:val="32"/>
        </w:rPr>
        <w:t>Пение и органы дыхания</w:t>
      </w:r>
    </w:p>
    <w:p w14:paraId="10FCD8E5" w14:textId="77777777" w:rsidR="002D5BC0" w:rsidRDefault="002D5BC0" w:rsidP="002D5BC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Bookman Old Style" w:eastAsia="Calibri" w:hAnsi="Bookman Old Style" w:cs="Times New Roman"/>
          <w:color w:val="002060"/>
          <w:sz w:val="28"/>
          <w:szCs w:val="28"/>
        </w:rPr>
      </w:pPr>
      <w:r w:rsidRPr="002D5BC0">
        <w:rPr>
          <w:rFonts w:ascii="Bookman Old Style" w:eastAsia="Calibri" w:hAnsi="Bookman Old Style" w:cs="Times New Roman"/>
          <w:b/>
          <w:bCs/>
          <w:i/>
          <w:color w:val="002060"/>
          <w:sz w:val="28"/>
          <w:szCs w:val="28"/>
        </w:rPr>
        <w:t>Пение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 – это правильное дыхание, которое, в свою очередь, является важным фактором здоровья. Вокал тренирует диафрагмальное дыхание, дыхательную мускулатуру, улучшает дренаж легких. Были случаи полного прекращения у больных детей приступов бронхиальной астмы. Врачи, ставя детям этот диагноз, направляют ребенка петь в хор и это давно и всем известно. </w:t>
      </w:r>
      <w:r w:rsidRPr="002D5BC0">
        <w:rPr>
          <w:rFonts w:ascii="Bookman Old Style" w:eastAsia="Calibri" w:hAnsi="Bookman Old Style" w:cs="Times New Roman"/>
          <w:b/>
          <w:bCs/>
          <w:i/>
          <w:color w:val="002060"/>
          <w:sz w:val="28"/>
          <w:szCs w:val="28"/>
        </w:rPr>
        <w:t>Пение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 не только снимает приступ заболевания, но и лечит этот недуг.</w:t>
      </w:r>
    </w:p>
    <w:p w14:paraId="72D2614B" w14:textId="77777777" w:rsidR="002D5BC0" w:rsidRDefault="002D5BC0" w:rsidP="002D5BC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Bookman Old Style" w:eastAsia="Calibri" w:hAnsi="Bookman Old Style" w:cs="Times New Roman"/>
          <w:color w:val="002060"/>
          <w:sz w:val="28"/>
          <w:szCs w:val="28"/>
        </w:rPr>
      </w:pP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Нельзя не сказать о том, что занятия вокалом являются отличной профилактикой простудных заболеваний. Вокальные упражнения </w:t>
      </w:r>
      <w:r w:rsidRPr="002D5BC0">
        <w:rPr>
          <w:rFonts w:ascii="Bookman Old Style" w:eastAsia="Calibri" w:hAnsi="Bookman Old Style" w:cs="Times New Roman"/>
          <w:i/>
          <w:iCs/>
          <w:color w:val="002060"/>
          <w:sz w:val="28"/>
          <w:szCs w:val="28"/>
        </w:rPr>
        <w:t>«прокачивают»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 xml:space="preserve"> наши трахеи и бронхи, а это очень важно для растущего организма. </w:t>
      </w:r>
    </w:p>
    <w:p w14:paraId="0445F2A7" w14:textId="77777777" w:rsidR="002D5BC0" w:rsidRDefault="002D5BC0" w:rsidP="002D5BC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Bookman Old Style" w:eastAsia="Calibri" w:hAnsi="Bookman Old Style" w:cs="Times New Roman"/>
          <w:color w:val="002060"/>
          <w:sz w:val="28"/>
          <w:szCs w:val="28"/>
        </w:rPr>
      </w:pP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Вокальная работа – отличная тренировка и вентиляция легких. Если систематически заниматься </w:t>
      </w:r>
      <w:r w:rsidRPr="002D5BC0">
        <w:rPr>
          <w:rFonts w:ascii="Bookman Old Style" w:eastAsia="Calibri" w:hAnsi="Bookman Old Style" w:cs="Times New Roman"/>
          <w:b/>
          <w:bCs/>
          <w:i/>
          <w:color w:val="002060"/>
          <w:sz w:val="28"/>
          <w:szCs w:val="28"/>
        </w:rPr>
        <w:t>пением</w:t>
      </w:r>
      <w:r w:rsidRPr="002D5BC0">
        <w:rPr>
          <w:rFonts w:ascii="Bookman Old Style" w:eastAsia="Calibri" w:hAnsi="Bookman Old Style" w:cs="Times New Roman"/>
          <w:i/>
          <w:color w:val="002060"/>
          <w:sz w:val="28"/>
          <w:szCs w:val="28"/>
        </w:rPr>
        <w:t>,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 xml:space="preserve"> то увеличивается емкость легких, что добавляет организму запас прочности. В процессе </w:t>
      </w:r>
      <w:r w:rsidRPr="002D5BC0">
        <w:rPr>
          <w:rFonts w:ascii="Bookman Old Style" w:eastAsia="Calibri" w:hAnsi="Bookman Old Style" w:cs="Times New Roman"/>
          <w:b/>
          <w:bCs/>
          <w:i/>
          <w:color w:val="002060"/>
          <w:sz w:val="28"/>
          <w:szCs w:val="28"/>
        </w:rPr>
        <w:t>пения</w:t>
      </w:r>
      <w:r w:rsidRPr="002D5BC0">
        <w:rPr>
          <w:rFonts w:ascii="Bookman Old Style" w:eastAsia="Calibri" w:hAnsi="Bookman Old Style" w:cs="Times New Roman"/>
          <w:b/>
          <w:bCs/>
          <w:color w:val="002060"/>
          <w:sz w:val="28"/>
          <w:szCs w:val="28"/>
        </w:rPr>
        <w:t xml:space="preserve"> 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  <w:u w:val="single"/>
        </w:rPr>
        <w:t>вдох и выдох происходят с разной скоростью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: вдох – быстро, выдох – медленно. Поэтому в крови уменьшается содержание кислорода и увеличивается количество углекислого газа. Углекислый газ становится раздражителем, он активизирует защитные системы нашего организма, которые начинают работать в усиленном режиме. Таким образом, </w:t>
      </w:r>
      <w:r w:rsidRPr="002D5BC0">
        <w:rPr>
          <w:rFonts w:ascii="Bookman Old Style" w:eastAsia="Calibri" w:hAnsi="Bookman Old Style" w:cs="Times New Roman"/>
          <w:b/>
          <w:bCs/>
          <w:i/>
          <w:color w:val="002060"/>
          <w:sz w:val="28"/>
          <w:szCs w:val="28"/>
        </w:rPr>
        <w:t>пение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 способствует профилактике простудных заболеваний.</w:t>
      </w:r>
    </w:p>
    <w:p w14:paraId="44814B53" w14:textId="64ED7247" w:rsidR="002D5BC0" w:rsidRPr="002D5BC0" w:rsidRDefault="002D5BC0" w:rsidP="002D5BC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Bookman Old Style" w:eastAsia="Calibri" w:hAnsi="Bookman Old Style" w:cs="Times New Roman"/>
          <w:color w:val="002060"/>
          <w:sz w:val="28"/>
          <w:szCs w:val="28"/>
        </w:rPr>
      </w:pP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Результаты исследований американских ученых показывают, что </w:t>
      </w:r>
      <w:r w:rsidRPr="002D5BC0">
        <w:rPr>
          <w:rFonts w:ascii="Bookman Old Style" w:eastAsia="Calibri" w:hAnsi="Bookman Old Style" w:cs="Times New Roman"/>
          <w:b/>
          <w:bCs/>
          <w:i/>
          <w:color w:val="002060"/>
          <w:sz w:val="28"/>
          <w:szCs w:val="28"/>
        </w:rPr>
        <w:t>пение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 не только хорошо развивает легкие и грудную клетку, но и укрепляет сердечную мышцу. Статистика утверждает, что продолжительность жизни профессиональных певцов выше средней. По статистическим данным люди, профессионально занимающиеся вокалом, физически здоровы.</w:t>
      </w:r>
    </w:p>
    <w:p w14:paraId="2F3397AE" w14:textId="77777777" w:rsidR="002D5BC0" w:rsidRPr="002D5BC0" w:rsidRDefault="002D5BC0" w:rsidP="002D5BC0">
      <w:pPr>
        <w:tabs>
          <w:tab w:val="left" w:pos="284"/>
        </w:tabs>
        <w:spacing w:after="0" w:line="240" w:lineRule="auto"/>
        <w:ind w:left="-567"/>
        <w:jc w:val="both"/>
        <w:rPr>
          <w:rFonts w:ascii="Bookman Old Style" w:eastAsia="Calibri" w:hAnsi="Bookman Old Style" w:cs="Times New Roman"/>
          <w:bCs/>
          <w:color w:val="002060"/>
          <w:sz w:val="28"/>
          <w:szCs w:val="28"/>
        </w:rPr>
      </w:pPr>
    </w:p>
    <w:p w14:paraId="0AD9B4E1" w14:textId="12656FD6" w:rsidR="002D5BC0" w:rsidRPr="002D5BC0" w:rsidRDefault="002D5BC0" w:rsidP="002D5BC0">
      <w:pPr>
        <w:tabs>
          <w:tab w:val="left" w:pos="284"/>
        </w:tabs>
        <w:spacing w:after="0" w:line="240" w:lineRule="auto"/>
        <w:ind w:left="-567"/>
        <w:jc w:val="both"/>
        <w:rPr>
          <w:rFonts w:ascii="Bookman Old Style" w:eastAsia="Calibri" w:hAnsi="Bookman Old Style" w:cs="Times New Roman"/>
          <w:b/>
          <w:i/>
          <w:color w:val="C00000"/>
          <w:sz w:val="28"/>
          <w:szCs w:val="28"/>
        </w:rPr>
      </w:pPr>
      <w:r w:rsidRPr="002D5BC0">
        <w:rPr>
          <w:rFonts w:ascii="Bookman Old Style" w:eastAsia="Calibri" w:hAnsi="Bookman Old Style" w:cs="Times New Roman"/>
          <w:b/>
          <w:bCs/>
          <w:i/>
          <w:color w:val="C00000"/>
          <w:sz w:val="28"/>
          <w:szCs w:val="28"/>
        </w:rPr>
        <w:t>Пение</w:t>
      </w:r>
      <w:r w:rsidRPr="002D5BC0">
        <w:rPr>
          <w:rFonts w:ascii="Bookman Old Style" w:eastAsia="Calibri" w:hAnsi="Bookman Old Style" w:cs="Times New Roman"/>
          <w:i/>
          <w:color w:val="C00000"/>
          <w:sz w:val="28"/>
          <w:szCs w:val="28"/>
        </w:rPr>
        <w:t> </w:t>
      </w:r>
      <w:r w:rsidRPr="002D5BC0">
        <w:rPr>
          <w:rFonts w:ascii="Bookman Old Style" w:eastAsia="Calibri" w:hAnsi="Bookman Old Style" w:cs="Times New Roman"/>
          <w:b/>
          <w:i/>
          <w:color w:val="C00000"/>
          <w:sz w:val="28"/>
          <w:szCs w:val="28"/>
        </w:rPr>
        <w:t>и легкая форма заикания</w:t>
      </w:r>
    </w:p>
    <w:p w14:paraId="4848A3F5" w14:textId="77777777" w:rsidR="002D5BC0" w:rsidRDefault="002D5BC0" w:rsidP="002D5BC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Bookman Old Style" w:eastAsia="Calibri" w:hAnsi="Bookman Old Style" w:cs="Times New Roman"/>
          <w:color w:val="002060"/>
          <w:sz w:val="28"/>
          <w:szCs w:val="28"/>
        </w:rPr>
      </w:pP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Вокальные занятия хорошо совершенствуют речевую функцию. Заикающимся людям весьма полезно заниматься </w:t>
      </w:r>
      <w:r w:rsidRPr="002D5BC0">
        <w:rPr>
          <w:rFonts w:ascii="Bookman Old Style" w:eastAsia="Calibri" w:hAnsi="Bookman Old Style" w:cs="Times New Roman"/>
          <w:b/>
          <w:bCs/>
          <w:i/>
          <w:color w:val="002060"/>
          <w:sz w:val="28"/>
          <w:szCs w:val="28"/>
        </w:rPr>
        <w:t>пением</w:t>
      </w:r>
      <w:r w:rsidRPr="002D5BC0">
        <w:rPr>
          <w:rFonts w:ascii="Bookman Old Style" w:eastAsia="Calibri" w:hAnsi="Bookman Old Style" w:cs="Times New Roman"/>
          <w:i/>
          <w:color w:val="002060"/>
          <w:sz w:val="28"/>
          <w:szCs w:val="28"/>
        </w:rPr>
        <w:t>.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 xml:space="preserve"> И это особенно касается детей. Чем раньше начаты занятия </w:t>
      </w:r>
      <w:r w:rsidRPr="002D5BC0">
        <w:rPr>
          <w:rFonts w:ascii="Bookman Old Style" w:eastAsia="Calibri" w:hAnsi="Bookman Old Style" w:cs="Times New Roman"/>
          <w:b/>
          <w:bCs/>
          <w:i/>
          <w:color w:val="002060"/>
          <w:sz w:val="28"/>
          <w:szCs w:val="28"/>
        </w:rPr>
        <w:t>пением</w:t>
      </w:r>
      <w:r w:rsidRPr="002D5BC0">
        <w:rPr>
          <w:rFonts w:ascii="Bookman Old Style" w:eastAsia="Calibri" w:hAnsi="Bookman Old Style" w:cs="Times New Roman"/>
          <w:i/>
          <w:color w:val="002060"/>
          <w:sz w:val="28"/>
          <w:szCs w:val="28"/>
        </w:rPr>
        <w:t>,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 xml:space="preserve"> тем большая вероятность для ребенка избавится от заикания. Одной из проблем, возникающей у заикающегося является произнесение первого звука в слове. </w:t>
      </w:r>
    </w:p>
    <w:p w14:paraId="33A9C132" w14:textId="77777777" w:rsidR="002D5BC0" w:rsidRDefault="002D5BC0" w:rsidP="002D5BC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Bookman Old Style" w:eastAsia="Calibri" w:hAnsi="Bookman Old Style" w:cs="Times New Roman"/>
          <w:color w:val="002060"/>
          <w:sz w:val="28"/>
          <w:szCs w:val="28"/>
        </w:rPr>
      </w:pP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lastRenderedPageBreak/>
        <w:t>В </w:t>
      </w:r>
      <w:r w:rsidRPr="002D5BC0">
        <w:rPr>
          <w:rFonts w:ascii="Bookman Old Style" w:eastAsia="Calibri" w:hAnsi="Bookman Old Style" w:cs="Times New Roman"/>
          <w:b/>
          <w:bCs/>
          <w:i/>
          <w:color w:val="002060"/>
          <w:sz w:val="28"/>
          <w:szCs w:val="28"/>
        </w:rPr>
        <w:t>пении</w:t>
      </w:r>
      <w:r w:rsidRPr="002D5BC0">
        <w:rPr>
          <w:rFonts w:ascii="Bookman Old Style" w:eastAsia="Calibri" w:hAnsi="Bookman Old Style" w:cs="Times New Roman"/>
          <w:i/>
          <w:color w:val="002060"/>
          <w:sz w:val="28"/>
          <w:szCs w:val="28"/>
        </w:rPr>
        <w:t> 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 xml:space="preserve">же одно слово перетекает в другое и сливается с музыкой. Ребенок слушает других детей, старается попасть в такт, при этом сглаживается акцент на первом звуке. </w:t>
      </w:r>
    </w:p>
    <w:p w14:paraId="676A3C63" w14:textId="586B9E6E" w:rsidR="002D5BC0" w:rsidRPr="002D5BC0" w:rsidRDefault="002D5BC0" w:rsidP="002D5BC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Bookman Old Style" w:eastAsia="Calibri" w:hAnsi="Bookman Old Style" w:cs="Times New Roman"/>
          <w:color w:val="002060"/>
          <w:sz w:val="28"/>
          <w:szCs w:val="28"/>
        </w:rPr>
      </w:pP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Доказано, что легкая степень заикания может быть устранении полностью при регулярном занятии </w:t>
      </w:r>
      <w:r w:rsidRPr="002D5BC0">
        <w:rPr>
          <w:rFonts w:ascii="Bookman Old Style" w:eastAsia="Calibri" w:hAnsi="Bookman Old Style" w:cs="Times New Roman"/>
          <w:b/>
          <w:bCs/>
          <w:i/>
          <w:color w:val="002060"/>
          <w:sz w:val="28"/>
          <w:szCs w:val="28"/>
        </w:rPr>
        <w:t>пением</w:t>
      </w:r>
      <w:r w:rsidRPr="002D5BC0">
        <w:rPr>
          <w:rFonts w:ascii="Bookman Old Style" w:eastAsia="Calibri" w:hAnsi="Bookman Old Style" w:cs="Times New Roman"/>
          <w:i/>
          <w:color w:val="002060"/>
          <w:sz w:val="28"/>
          <w:szCs w:val="28"/>
        </w:rPr>
        <w:t>.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 xml:space="preserve"> Методика лечения легкой </w:t>
      </w:r>
      <w:r w:rsidRPr="002D5BC0">
        <w:rPr>
          <w:rFonts w:ascii="Bookman Old Style" w:eastAsia="Calibri" w:hAnsi="Bookman Old Style" w:cs="Times New Roman"/>
          <w:bCs/>
          <w:color w:val="002060"/>
          <w:sz w:val="28"/>
          <w:szCs w:val="28"/>
        </w:rPr>
        <w:t>степени</w:t>
      </w:r>
      <w:r w:rsidRPr="002D5BC0">
        <w:rPr>
          <w:rFonts w:ascii="Bookman Old Style" w:eastAsia="Calibri" w:hAnsi="Bookman Old Style" w:cs="Times New Roman"/>
          <w:b/>
          <w:color w:val="002060"/>
          <w:sz w:val="28"/>
          <w:szCs w:val="28"/>
        </w:rPr>
        <w:t> 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заикания вокальными упражнениями признана во всем мире.</w:t>
      </w:r>
    </w:p>
    <w:p w14:paraId="719B89D0" w14:textId="77777777" w:rsidR="002D5BC0" w:rsidRPr="002D5BC0" w:rsidRDefault="002D5BC0" w:rsidP="002D5BC0">
      <w:pPr>
        <w:tabs>
          <w:tab w:val="left" w:pos="284"/>
        </w:tabs>
        <w:spacing w:after="0" w:line="240" w:lineRule="auto"/>
        <w:ind w:left="-567"/>
        <w:jc w:val="both"/>
        <w:rPr>
          <w:rFonts w:ascii="Bookman Old Style" w:eastAsia="Calibri" w:hAnsi="Bookman Old Style" w:cs="Times New Roman"/>
          <w:b/>
          <w:bCs/>
          <w:color w:val="002060"/>
          <w:sz w:val="28"/>
          <w:szCs w:val="28"/>
        </w:rPr>
      </w:pPr>
    </w:p>
    <w:p w14:paraId="4571313F" w14:textId="588021F5" w:rsidR="002D5BC0" w:rsidRPr="002D5BC0" w:rsidRDefault="002D5BC0" w:rsidP="002D5BC0">
      <w:pPr>
        <w:tabs>
          <w:tab w:val="left" w:pos="284"/>
        </w:tabs>
        <w:spacing w:after="0" w:line="240" w:lineRule="auto"/>
        <w:ind w:left="-567"/>
        <w:jc w:val="both"/>
        <w:rPr>
          <w:rFonts w:ascii="Bookman Old Style" w:eastAsia="Calibri" w:hAnsi="Bookman Old Style" w:cs="Times New Roman"/>
          <w:b/>
          <w:bCs/>
          <w:i/>
          <w:color w:val="C00000"/>
          <w:sz w:val="28"/>
          <w:szCs w:val="28"/>
        </w:rPr>
      </w:pPr>
      <w:r w:rsidRPr="002D5BC0">
        <w:rPr>
          <w:rFonts w:ascii="Bookman Old Style" w:eastAsia="Calibri" w:hAnsi="Bookman Old Style" w:cs="Times New Roman"/>
          <w:b/>
          <w:bCs/>
          <w:i/>
          <w:color w:val="C00000"/>
          <w:sz w:val="28"/>
          <w:szCs w:val="28"/>
        </w:rPr>
        <w:t>Пение и депрессия</w:t>
      </w:r>
    </w:p>
    <w:p w14:paraId="6E320ABE" w14:textId="77777777" w:rsidR="002D5BC0" w:rsidRDefault="002D5BC0" w:rsidP="002D5BC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Bookman Old Style" w:eastAsia="Calibri" w:hAnsi="Bookman Old Style" w:cs="Times New Roman"/>
          <w:color w:val="002060"/>
          <w:sz w:val="28"/>
          <w:szCs w:val="28"/>
        </w:rPr>
      </w:pP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Положительное воздействие </w:t>
      </w:r>
      <w:r w:rsidRPr="002D5BC0">
        <w:rPr>
          <w:rFonts w:ascii="Bookman Old Style" w:eastAsia="Calibri" w:hAnsi="Bookman Old Style" w:cs="Times New Roman"/>
          <w:b/>
          <w:bCs/>
          <w:i/>
          <w:color w:val="002060"/>
          <w:sz w:val="28"/>
          <w:szCs w:val="28"/>
        </w:rPr>
        <w:t>пения</w:t>
      </w:r>
      <w:r w:rsidRPr="002D5BC0">
        <w:rPr>
          <w:rFonts w:ascii="Bookman Old Style" w:eastAsia="Calibri" w:hAnsi="Bookman Old Style" w:cs="Times New Roman"/>
          <w:i/>
          <w:color w:val="002060"/>
          <w:sz w:val="28"/>
          <w:szCs w:val="28"/>
        </w:rPr>
        <w:t> 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на людей было давно известно нашим предкам. Аристотель и Пифагор рекомендовали </w:t>
      </w:r>
      <w:r w:rsidRPr="002D5BC0">
        <w:rPr>
          <w:rFonts w:ascii="Bookman Old Style" w:eastAsia="Calibri" w:hAnsi="Bookman Old Style" w:cs="Times New Roman"/>
          <w:b/>
          <w:bCs/>
          <w:i/>
          <w:color w:val="002060"/>
          <w:sz w:val="28"/>
          <w:szCs w:val="28"/>
        </w:rPr>
        <w:t>пением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 лечить душевные расстройства, а на Тибете монахи до сих пор лечат нервные болезни и бессонницу вокальными упражнениями.</w:t>
      </w:r>
    </w:p>
    <w:p w14:paraId="76B61F4F" w14:textId="77777777" w:rsidR="002D5BC0" w:rsidRDefault="002D5BC0" w:rsidP="002D5BC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Bookman Old Style" w:eastAsia="Calibri" w:hAnsi="Bookman Old Style" w:cs="Times New Roman"/>
          <w:color w:val="002060"/>
          <w:sz w:val="28"/>
          <w:szCs w:val="28"/>
        </w:rPr>
      </w:pP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 xml:space="preserve">Петь полезно всем! Даже если человек считает, что у него полностью отсутствуют все способности. Умение выражать свои эмоции голосам, мы получаем отличное и эффективное средство для снятия стрессов, внутреннего напряжения. </w:t>
      </w:r>
    </w:p>
    <w:p w14:paraId="01827451" w14:textId="0C8C200C" w:rsidR="002D5BC0" w:rsidRPr="002D5BC0" w:rsidRDefault="002D5BC0" w:rsidP="002D5BC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Bookman Old Style" w:eastAsia="Calibri" w:hAnsi="Bookman Old Style" w:cs="Times New Roman"/>
          <w:color w:val="002060"/>
          <w:sz w:val="28"/>
          <w:szCs w:val="28"/>
        </w:rPr>
      </w:pP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Занятия </w:t>
      </w:r>
      <w:r w:rsidRPr="002D5BC0">
        <w:rPr>
          <w:rFonts w:ascii="Bookman Old Style" w:eastAsia="Calibri" w:hAnsi="Bookman Old Style" w:cs="Times New Roman"/>
          <w:b/>
          <w:bCs/>
          <w:i/>
          <w:color w:val="002060"/>
          <w:sz w:val="28"/>
          <w:szCs w:val="28"/>
        </w:rPr>
        <w:t>пением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 оказывают влияние на психическое развитие и укреплению нервной системы. Поющий человек всегда находится в позитиве, и если у него даже произошло горе, то во время </w:t>
      </w:r>
      <w:r w:rsidRPr="002D5BC0">
        <w:rPr>
          <w:rFonts w:ascii="Bookman Old Style" w:eastAsia="Calibri" w:hAnsi="Bookman Old Style" w:cs="Times New Roman"/>
          <w:b/>
          <w:bCs/>
          <w:i/>
          <w:color w:val="002060"/>
          <w:sz w:val="28"/>
          <w:szCs w:val="28"/>
        </w:rPr>
        <w:t>пения</w:t>
      </w:r>
      <w:r w:rsidRPr="002D5BC0">
        <w:rPr>
          <w:rFonts w:ascii="Bookman Old Style" w:eastAsia="Calibri" w:hAnsi="Bookman Old Style" w:cs="Times New Roman"/>
          <w:i/>
          <w:color w:val="002060"/>
          <w:sz w:val="28"/>
          <w:szCs w:val="28"/>
        </w:rPr>
        <w:t> 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испытывает значительное облегчение. Иногда с помощью </w:t>
      </w:r>
      <w:r w:rsidRPr="002D5BC0">
        <w:rPr>
          <w:rFonts w:ascii="Bookman Old Style" w:eastAsia="Calibri" w:hAnsi="Bookman Old Style" w:cs="Times New Roman"/>
          <w:b/>
          <w:bCs/>
          <w:i/>
          <w:color w:val="002060"/>
          <w:sz w:val="28"/>
          <w:szCs w:val="28"/>
        </w:rPr>
        <w:t>пения</w:t>
      </w:r>
      <w:r w:rsidRPr="002D5BC0">
        <w:rPr>
          <w:rFonts w:ascii="Bookman Old Style" w:eastAsia="Calibri" w:hAnsi="Bookman Old Style" w:cs="Times New Roman"/>
          <w:i/>
          <w:color w:val="002060"/>
          <w:sz w:val="28"/>
          <w:szCs w:val="28"/>
        </w:rPr>
        <w:t> </w:t>
      </w:r>
      <w:r w:rsidRPr="002D5BC0">
        <w:rPr>
          <w:rFonts w:ascii="Bookman Old Style" w:eastAsia="Calibri" w:hAnsi="Bookman Old Style" w:cs="Times New Roman"/>
          <w:color w:val="002060"/>
          <w:sz w:val="28"/>
          <w:szCs w:val="28"/>
        </w:rPr>
        <w:t>люди выплескивают те свои переживания, которые не могли выплакать даже слезами.</w:t>
      </w:r>
    </w:p>
    <w:p w14:paraId="04B503D2" w14:textId="77777777" w:rsidR="002D5BC0" w:rsidRPr="002D5BC0" w:rsidRDefault="002D5BC0" w:rsidP="002D5BC0">
      <w:pPr>
        <w:tabs>
          <w:tab w:val="left" w:pos="284"/>
        </w:tabs>
        <w:spacing w:after="0" w:line="240" w:lineRule="auto"/>
        <w:ind w:left="-567"/>
        <w:jc w:val="both"/>
        <w:rPr>
          <w:rFonts w:ascii="Bookman Old Style" w:eastAsia="Calibri" w:hAnsi="Bookman Old Style" w:cs="Times New Roman"/>
          <w:color w:val="002060"/>
          <w:sz w:val="28"/>
          <w:szCs w:val="28"/>
        </w:rPr>
      </w:pPr>
    </w:p>
    <w:p w14:paraId="2F605234" w14:textId="77777777" w:rsidR="002D5BC0" w:rsidRPr="002D5BC0" w:rsidRDefault="002D5BC0" w:rsidP="002D5BC0">
      <w:pPr>
        <w:tabs>
          <w:tab w:val="left" w:pos="284"/>
        </w:tabs>
        <w:spacing w:after="0" w:line="240" w:lineRule="auto"/>
        <w:ind w:left="-567"/>
        <w:jc w:val="both"/>
        <w:rPr>
          <w:rFonts w:ascii="Bookman Old Style" w:eastAsia="Calibri" w:hAnsi="Bookman Old Style" w:cs="Times New Roman"/>
          <w:color w:val="002060"/>
          <w:sz w:val="28"/>
          <w:szCs w:val="28"/>
        </w:rPr>
      </w:pPr>
    </w:p>
    <w:p w14:paraId="1D3E5BBC" w14:textId="77777777" w:rsidR="002D5BC0" w:rsidRPr="002D5BC0" w:rsidRDefault="002D5BC0" w:rsidP="002D5BC0">
      <w:pPr>
        <w:tabs>
          <w:tab w:val="left" w:pos="284"/>
        </w:tabs>
        <w:spacing w:after="0" w:line="240" w:lineRule="auto"/>
        <w:ind w:left="-567"/>
        <w:jc w:val="both"/>
        <w:rPr>
          <w:rFonts w:ascii="Bookman Old Style" w:eastAsia="Calibri" w:hAnsi="Bookman Old Style" w:cs="Times New Roman"/>
          <w:color w:val="002060"/>
          <w:sz w:val="28"/>
          <w:szCs w:val="28"/>
        </w:rPr>
      </w:pPr>
    </w:p>
    <w:p w14:paraId="7C51F061" w14:textId="77777777" w:rsidR="002D5BC0" w:rsidRPr="002D5BC0" w:rsidRDefault="002D5BC0" w:rsidP="002D5BC0">
      <w:pPr>
        <w:tabs>
          <w:tab w:val="left" w:pos="284"/>
        </w:tabs>
        <w:spacing w:after="0" w:line="240" w:lineRule="auto"/>
        <w:ind w:left="-567"/>
        <w:jc w:val="both"/>
        <w:rPr>
          <w:rFonts w:ascii="Bookman Old Style" w:eastAsia="Calibri" w:hAnsi="Bookman Old Style" w:cs="Times New Roman"/>
          <w:b/>
          <w:bCs/>
          <w:color w:val="002060"/>
          <w:sz w:val="28"/>
          <w:szCs w:val="28"/>
        </w:rPr>
      </w:pPr>
      <w:r w:rsidRPr="002D5BC0">
        <w:rPr>
          <w:rFonts w:ascii="Bookman Old Style" w:eastAsia="Calibri" w:hAnsi="Bookman Old Style" w:cs="Times New Roman"/>
          <w:b/>
          <w:bCs/>
          <w:color w:val="002060"/>
          <w:sz w:val="28"/>
          <w:szCs w:val="28"/>
        </w:rPr>
        <w:t>Музыкальный руководитель: Т.М. Бахтина</w:t>
      </w:r>
    </w:p>
    <w:p w14:paraId="06ABB9C6" w14:textId="0502923D" w:rsidR="002D5BC0" w:rsidRPr="002D5BC0" w:rsidRDefault="002D5BC0" w:rsidP="002D5BC0">
      <w:pPr>
        <w:tabs>
          <w:tab w:val="left" w:pos="284"/>
        </w:tabs>
        <w:spacing w:after="0" w:line="240" w:lineRule="auto"/>
        <w:ind w:left="-567"/>
        <w:jc w:val="both"/>
        <w:rPr>
          <w:rFonts w:ascii="Bookman Old Style" w:eastAsia="Calibri" w:hAnsi="Bookman Old Style" w:cs="Times New Roman"/>
          <w:color w:val="002060"/>
          <w:sz w:val="28"/>
          <w:szCs w:val="28"/>
        </w:rPr>
      </w:pPr>
    </w:p>
    <w:p w14:paraId="4EB0CF34" w14:textId="77777777" w:rsidR="002D5BC0" w:rsidRPr="002D5BC0" w:rsidRDefault="002D5BC0" w:rsidP="002D5BC0">
      <w:pPr>
        <w:tabs>
          <w:tab w:val="left" w:pos="284"/>
        </w:tabs>
        <w:spacing w:after="0" w:line="240" w:lineRule="auto"/>
        <w:ind w:left="-567"/>
        <w:jc w:val="both"/>
        <w:rPr>
          <w:rFonts w:ascii="Bookman Old Style" w:eastAsia="Calibri" w:hAnsi="Bookman Old Style" w:cs="Times New Roman"/>
          <w:color w:val="002060"/>
          <w:sz w:val="28"/>
          <w:szCs w:val="28"/>
        </w:rPr>
      </w:pPr>
    </w:p>
    <w:p w14:paraId="11AB2F3A" w14:textId="77777777" w:rsidR="002D5BC0" w:rsidRPr="00B524FE" w:rsidRDefault="002D5BC0" w:rsidP="00753CBC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673DCA03" w14:textId="77777777" w:rsidR="003764C4" w:rsidRDefault="003764C4">
      <w:bookmarkStart w:id="0" w:name="_GoBack"/>
      <w:bookmarkEnd w:id="0"/>
    </w:p>
    <w:sectPr w:rsidR="0037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CDB"/>
    <w:rsid w:val="002D5BC0"/>
    <w:rsid w:val="003764C4"/>
    <w:rsid w:val="00753CBC"/>
    <w:rsid w:val="0085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  <w14:docId w14:val="4C712C71"/>
  <w15:docId w15:val="{8F88DEC5-3608-4B3E-BD6D-F196E595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C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D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2793</Characters>
  <Application>Microsoft Office Word</Application>
  <DocSecurity>0</DocSecurity>
  <Lines>23</Lines>
  <Paragraphs>6</Paragraphs>
  <ScaleCrop>false</ScaleCrop>
  <Company>Управление образованием ГО город Ирбит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Бахтин Егор</cp:lastModifiedBy>
  <cp:revision>3</cp:revision>
  <dcterms:created xsi:type="dcterms:W3CDTF">2025-02-18T08:25:00Z</dcterms:created>
  <dcterms:modified xsi:type="dcterms:W3CDTF">2025-02-23T14:32:00Z</dcterms:modified>
</cp:coreProperties>
</file>